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93B8C6" w14:textId="4DEBAA7F" w:rsidR="003856AF" w:rsidRPr="00503200" w:rsidRDefault="008862BD" w:rsidP="00503200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0FC8">
        <w:rPr>
          <w:rFonts w:ascii="Century Gothic" w:hAnsi="Century Gothic"/>
          <w:b/>
          <w:bCs/>
          <w:sz w:val="48"/>
          <w:szCs w:val="48"/>
        </w:rPr>
        <w:t xml:space="preserve">   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3266"/>
        <w:gridCol w:w="4978"/>
        <w:gridCol w:w="2160"/>
        <w:gridCol w:w="3157"/>
      </w:tblGrid>
      <w:tr w:rsidR="000F6C30" w:rsidRPr="000F0FC8" w14:paraId="50385814" w14:textId="77777777" w:rsidTr="00BC1980">
        <w:tc>
          <w:tcPr>
            <w:tcW w:w="0" w:type="auto"/>
            <w:shd w:val="clear" w:color="auto" w:fill="99CC00"/>
            <w:vAlign w:val="center"/>
          </w:tcPr>
          <w:p w14:paraId="3A8FF867" w14:textId="490DA66C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0" w:type="auto"/>
            <w:vAlign w:val="center"/>
          </w:tcPr>
          <w:p w14:paraId="72AE65A8" w14:textId="44254236" w:rsidR="004A77F7" w:rsidRPr="008862BD" w:rsidRDefault="00503200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Dirección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277ED5C5" w14:textId="54765F2D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0" w:type="auto"/>
            <w:vAlign w:val="center"/>
          </w:tcPr>
          <w:p w14:paraId="47DBA43B" w14:textId="4B4CC948" w:rsidR="004A77F7" w:rsidRPr="00503200" w:rsidRDefault="00503200" w:rsidP="00BC1980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503200">
              <w:rPr>
                <w:b/>
                <w:bCs/>
                <w:lang w:val="en-US"/>
              </w:rPr>
              <w:t>PR-MSL-DMP-D-VC-02</w:t>
            </w:r>
          </w:p>
        </w:tc>
      </w:tr>
      <w:tr w:rsidR="000F6C30" w:rsidRPr="008862BD" w14:paraId="2C56D298" w14:textId="77777777" w:rsidTr="00BC1980">
        <w:tc>
          <w:tcPr>
            <w:tcW w:w="0" w:type="auto"/>
            <w:shd w:val="clear" w:color="auto" w:fill="99CC00"/>
            <w:vAlign w:val="center"/>
          </w:tcPr>
          <w:p w14:paraId="1C97DFA5" w14:textId="467E4390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0" w:type="auto"/>
            <w:vAlign w:val="center"/>
          </w:tcPr>
          <w:p w14:paraId="79E9E8DC" w14:textId="45DF08D0" w:rsidR="004A77F7" w:rsidRPr="006102CE" w:rsidRDefault="00C90774" w:rsidP="00BC19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Vales Combustible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1D973077" w14:textId="3FD7CA3D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0" w:type="auto"/>
            <w:vAlign w:val="center"/>
          </w:tcPr>
          <w:p w14:paraId="4C2B187A" w14:textId="2CCCD19F" w:rsidR="004A77F7" w:rsidRPr="008862BD" w:rsidRDefault="00AE14E5" w:rsidP="00BC19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BC1980">
        <w:tc>
          <w:tcPr>
            <w:tcW w:w="0" w:type="auto"/>
            <w:shd w:val="clear" w:color="auto" w:fill="99CC00"/>
            <w:vAlign w:val="center"/>
          </w:tcPr>
          <w:p w14:paraId="4B67D8C7" w14:textId="621A4D2F" w:rsidR="006102CE" w:rsidRPr="008862BD" w:rsidRDefault="006102CE" w:rsidP="00BC19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5D48EE3" w14:textId="222AE184" w:rsidR="006102CE" w:rsidRPr="00D055ED" w:rsidRDefault="006102CE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0" w:type="auto"/>
            <w:gridSpan w:val="2"/>
            <w:shd w:val="clear" w:color="auto" w:fill="99CC00"/>
            <w:vAlign w:val="center"/>
          </w:tcPr>
          <w:p w14:paraId="5E982670" w14:textId="43C61BF2" w:rsidR="006102CE" w:rsidRPr="008862BD" w:rsidRDefault="006102CE" w:rsidP="00BC19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BC1980">
        <w:tc>
          <w:tcPr>
            <w:tcW w:w="0" w:type="auto"/>
            <w:vAlign w:val="center"/>
          </w:tcPr>
          <w:p w14:paraId="10220D0F" w14:textId="1B0C4BBA" w:rsidR="006102CE" w:rsidRPr="006102CE" w:rsidRDefault="006102CE" w:rsidP="00BC19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Municipal de </w:t>
            </w:r>
            <w:r w:rsidR="000F6C30">
              <w:rPr>
                <w:rFonts w:ascii="Century Gothic" w:hAnsi="Century Gothic"/>
                <w:b/>
                <w:bCs/>
                <w:sz w:val="24"/>
                <w:szCs w:val="24"/>
              </w:rPr>
              <w:t>Planificación</w:t>
            </w:r>
          </w:p>
        </w:tc>
        <w:tc>
          <w:tcPr>
            <w:tcW w:w="0" w:type="auto"/>
            <w:vAlign w:val="center"/>
          </w:tcPr>
          <w:p w14:paraId="0F04B9DA" w14:textId="77777777" w:rsidR="006102CE" w:rsidRPr="006102CE" w:rsidRDefault="006102CE" w:rsidP="00BC19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Align w:val="center"/>
          </w:tcPr>
          <w:p w14:paraId="465274C2" w14:textId="489292E2" w:rsidR="006102CE" w:rsidRPr="006102CE" w:rsidRDefault="006102CE" w:rsidP="00BC19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0F6C30" w:rsidRPr="008862BD" w14:paraId="04865B05" w14:textId="77777777" w:rsidTr="00BC1980">
        <w:trPr>
          <w:trHeight w:val="684"/>
        </w:trPr>
        <w:tc>
          <w:tcPr>
            <w:tcW w:w="0" w:type="auto"/>
            <w:shd w:val="clear" w:color="auto" w:fill="99CC00"/>
            <w:vAlign w:val="center"/>
          </w:tcPr>
          <w:p w14:paraId="6B10B662" w14:textId="77777777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4007A837" w14:textId="58856F4E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0CD2A50" w14:textId="6302387B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D907B74" w14:textId="38AB786E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0F6C30" w:rsidRPr="008862BD" w14:paraId="392098E8" w14:textId="77777777" w:rsidTr="00BC1980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206831DB" w14:textId="7A6DEE88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</w:t>
            </w:r>
          </w:p>
        </w:tc>
        <w:tc>
          <w:tcPr>
            <w:tcW w:w="0" w:type="auto"/>
            <w:vAlign w:val="center"/>
          </w:tcPr>
          <w:p w14:paraId="2DCEC136" w14:textId="6FCEA966" w:rsidR="006102CE" w:rsidRPr="00275974" w:rsidRDefault="005F7F34" w:rsidP="0050320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Arq. Homero Secundino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Jimenez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Ixmatul</w:t>
            </w:r>
            <w:proofErr w:type="spellEnd"/>
          </w:p>
        </w:tc>
        <w:tc>
          <w:tcPr>
            <w:tcW w:w="0" w:type="auto"/>
            <w:vMerge w:val="restart"/>
            <w:vAlign w:val="center"/>
          </w:tcPr>
          <w:p w14:paraId="6FD70F34" w14:textId="32FB052C" w:rsidR="004A77F7" w:rsidRPr="00275974" w:rsidRDefault="004A77F7" w:rsidP="00BC198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4C666AA5" w14:textId="6D3EDE5C" w:rsidR="004A77F7" w:rsidRPr="00686FD7" w:rsidRDefault="00C53EE3" w:rsidP="00BC19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10</w:t>
            </w:r>
            <w:r w:rsidR="000B6CA9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</w:t>
            </w:r>
            <w:r w:rsidR="00503200">
              <w:rPr>
                <w:rFonts w:ascii="Century Gothic" w:hAnsi="Century Gothic"/>
                <w:b/>
                <w:bCs/>
                <w:sz w:val="24"/>
                <w:szCs w:val="24"/>
              </w:rPr>
              <w:t>octubre</w:t>
            </w:r>
            <w:r w:rsidR="000B6CA9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2025</w:t>
            </w:r>
          </w:p>
        </w:tc>
      </w:tr>
      <w:tr w:rsidR="000F6C30" w:rsidRPr="008862BD" w14:paraId="3E46D96A" w14:textId="77777777" w:rsidTr="00BC1980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3296E063" w14:textId="4499920B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0" w:type="auto"/>
            <w:vAlign w:val="center"/>
          </w:tcPr>
          <w:p w14:paraId="4A27393C" w14:textId="35E493EB" w:rsidR="004A77F7" w:rsidRPr="00275974" w:rsidRDefault="005F7F34" w:rsidP="0050320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Jefe de </w:t>
            </w:r>
            <w:r w:rsidR="00C53EE3">
              <w:rPr>
                <w:rFonts w:ascii="Century Gothic" w:hAnsi="Century Gothic"/>
                <w:b/>
                <w:bCs/>
              </w:rPr>
              <w:t>Infraestructura</w:t>
            </w:r>
          </w:p>
        </w:tc>
        <w:tc>
          <w:tcPr>
            <w:tcW w:w="0" w:type="auto"/>
            <w:vMerge/>
            <w:vAlign w:val="center"/>
          </w:tcPr>
          <w:p w14:paraId="5DCB8DFC" w14:textId="77777777" w:rsidR="004A77F7" w:rsidRPr="00275974" w:rsidRDefault="004A77F7" w:rsidP="00BC198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vAlign w:val="center"/>
          </w:tcPr>
          <w:p w14:paraId="1F0AC1E3" w14:textId="77777777" w:rsidR="004A77F7" w:rsidRPr="008862BD" w:rsidRDefault="004A77F7" w:rsidP="00BC19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0F6C30" w:rsidRPr="008862BD" w14:paraId="6982697F" w14:textId="77777777" w:rsidTr="00BC1980">
        <w:trPr>
          <w:trHeight w:val="361"/>
        </w:trPr>
        <w:tc>
          <w:tcPr>
            <w:tcW w:w="0" w:type="auto"/>
            <w:shd w:val="clear" w:color="auto" w:fill="99CC00"/>
            <w:vAlign w:val="center"/>
          </w:tcPr>
          <w:p w14:paraId="0BADC367" w14:textId="77777777" w:rsidR="00B50D2A" w:rsidRPr="008862BD" w:rsidRDefault="00B50D2A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242DEFB5" w14:textId="77777777" w:rsidR="00B50D2A" w:rsidRPr="00275974" w:rsidRDefault="00B50D2A" w:rsidP="0050320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1151A974" w14:textId="77777777" w:rsidR="00B50D2A" w:rsidRPr="00275974" w:rsidRDefault="00B50D2A" w:rsidP="00BC198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04DE918C" w14:textId="3E48F245" w:rsidR="00B50D2A" w:rsidRPr="008862BD" w:rsidRDefault="00B50D2A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503200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0F6C30" w:rsidRPr="008862BD" w14:paraId="2D4EBC31" w14:textId="77777777" w:rsidTr="00BC1980">
        <w:trPr>
          <w:trHeight w:val="574"/>
        </w:trPr>
        <w:tc>
          <w:tcPr>
            <w:tcW w:w="0" w:type="auto"/>
            <w:shd w:val="clear" w:color="auto" w:fill="99CC00"/>
            <w:vAlign w:val="center"/>
          </w:tcPr>
          <w:p w14:paraId="3F0F904C" w14:textId="6C659D13" w:rsidR="00B50D2A" w:rsidRPr="008862BD" w:rsidRDefault="00B50D2A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0" w:type="auto"/>
            <w:vAlign w:val="center"/>
          </w:tcPr>
          <w:p w14:paraId="7DE99648" w14:textId="04D2EB03" w:rsidR="00B50D2A" w:rsidRPr="00275974" w:rsidRDefault="00C53EE3" w:rsidP="0050320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Arq.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Suchieila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María Isabel Santos López</w:t>
            </w:r>
          </w:p>
        </w:tc>
        <w:tc>
          <w:tcPr>
            <w:tcW w:w="0" w:type="auto"/>
            <w:vMerge w:val="restart"/>
            <w:vAlign w:val="center"/>
          </w:tcPr>
          <w:p w14:paraId="05373781" w14:textId="77777777" w:rsidR="00B50D2A" w:rsidRPr="00275974" w:rsidRDefault="00B50D2A" w:rsidP="00BC198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1B6EF774" w14:textId="77777777" w:rsidR="00B50D2A" w:rsidRPr="00275974" w:rsidRDefault="00B50D2A" w:rsidP="00BC1980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0F6C30" w:rsidRPr="008862BD" w14:paraId="4B419F3C" w14:textId="77777777" w:rsidTr="00BC1980">
        <w:trPr>
          <w:trHeight w:val="389"/>
        </w:trPr>
        <w:tc>
          <w:tcPr>
            <w:tcW w:w="0" w:type="auto"/>
            <w:shd w:val="clear" w:color="auto" w:fill="99CC00"/>
            <w:vAlign w:val="center"/>
          </w:tcPr>
          <w:p w14:paraId="409662F7" w14:textId="68CE8D33" w:rsidR="00B50D2A" w:rsidRPr="008862BD" w:rsidRDefault="00B50D2A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0" w:type="auto"/>
            <w:vAlign w:val="center"/>
          </w:tcPr>
          <w:p w14:paraId="3E300590" w14:textId="75DCDD03" w:rsidR="00B50D2A" w:rsidRPr="00275974" w:rsidRDefault="005F7F34" w:rsidP="0050320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Director, Dirección Municipal de Planificación</w:t>
            </w:r>
          </w:p>
        </w:tc>
        <w:tc>
          <w:tcPr>
            <w:tcW w:w="0" w:type="auto"/>
            <w:vMerge/>
            <w:vAlign w:val="center"/>
          </w:tcPr>
          <w:p w14:paraId="5352479E" w14:textId="77777777" w:rsidR="00B50D2A" w:rsidRPr="00275974" w:rsidRDefault="00B50D2A" w:rsidP="00BC198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vAlign w:val="center"/>
          </w:tcPr>
          <w:p w14:paraId="0835AB25" w14:textId="77777777" w:rsidR="00B50D2A" w:rsidRPr="008862BD" w:rsidRDefault="00B50D2A" w:rsidP="00BC19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0F6C30" w:rsidRPr="008862BD" w14:paraId="7D0663BA" w14:textId="77777777" w:rsidTr="00BC1980">
        <w:trPr>
          <w:trHeight w:val="355"/>
        </w:trPr>
        <w:tc>
          <w:tcPr>
            <w:tcW w:w="0" w:type="auto"/>
            <w:shd w:val="clear" w:color="auto" w:fill="99CC00"/>
            <w:vAlign w:val="center"/>
          </w:tcPr>
          <w:p w14:paraId="429BBC1A" w14:textId="77777777" w:rsidR="00B50D2A" w:rsidRPr="008862BD" w:rsidRDefault="00B50D2A" w:rsidP="00BC198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6B8BF674" w14:textId="5F4056BB" w:rsidR="00B50D2A" w:rsidRPr="00275974" w:rsidRDefault="00B50D2A" w:rsidP="00BC198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737AA524" w14:textId="77777777" w:rsidR="00B50D2A" w:rsidRPr="00275974" w:rsidRDefault="00B50D2A" w:rsidP="00BC1980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431E5096" w14:textId="2F1FC601" w:rsidR="00B50D2A" w:rsidRPr="008862BD" w:rsidRDefault="00B50D2A" w:rsidP="00BC198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C261CE" w:rsidRPr="008862BD" w14:paraId="007C3FEF" w14:textId="77777777" w:rsidTr="003E2D7D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2F86988A" w14:textId="716BD706" w:rsidR="00C261CE" w:rsidRPr="008862BD" w:rsidRDefault="00C261CE" w:rsidP="00C261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0" w:type="auto"/>
          </w:tcPr>
          <w:p w14:paraId="0597B8EB" w14:textId="46E54207" w:rsidR="00C261CE" w:rsidRPr="00275974" w:rsidRDefault="00C261CE" w:rsidP="00C261CE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0" w:type="auto"/>
            <w:vMerge w:val="restart"/>
            <w:vAlign w:val="center"/>
          </w:tcPr>
          <w:p w14:paraId="289DD31C" w14:textId="77777777" w:rsidR="00C261CE" w:rsidRPr="00275974" w:rsidRDefault="00C261CE" w:rsidP="00C261CE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49238087" w14:textId="77777777" w:rsidR="00C261CE" w:rsidRPr="00275974" w:rsidRDefault="00C261CE" w:rsidP="00C261CE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C261CE" w:rsidRPr="008862BD" w14:paraId="54DFABBF" w14:textId="77777777" w:rsidTr="003E2D7D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78FC2C09" w14:textId="28E3C174" w:rsidR="00C261CE" w:rsidRPr="008862BD" w:rsidRDefault="00C261CE" w:rsidP="00C261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0" w:type="auto"/>
          </w:tcPr>
          <w:p w14:paraId="7D3250AC" w14:textId="6422EBFE" w:rsidR="00C261CE" w:rsidRPr="008862BD" w:rsidRDefault="00C261CE" w:rsidP="00C261CE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1D518E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0" w:type="auto"/>
            <w:vMerge/>
            <w:vAlign w:val="center"/>
          </w:tcPr>
          <w:p w14:paraId="0E4DDCFC" w14:textId="77777777" w:rsidR="00C261CE" w:rsidRPr="008862BD" w:rsidRDefault="00C261CE" w:rsidP="00C261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0" w:type="auto"/>
            <w:vMerge/>
            <w:vAlign w:val="center"/>
          </w:tcPr>
          <w:p w14:paraId="5C2364D2" w14:textId="77777777" w:rsidR="00C261CE" w:rsidRPr="008862BD" w:rsidRDefault="00C261CE" w:rsidP="00C261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7DCB045A" w:rsidR="007D33A0" w:rsidRDefault="00BC198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br w:type="textWrapping" w:clear="all"/>
      </w:r>
    </w:p>
    <w:p w14:paraId="48A33097" w14:textId="76CC915C" w:rsidR="007D33A0" w:rsidRPr="002B2519" w:rsidRDefault="00615417" w:rsidP="00C261C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D9DE08A" w14:textId="3C120BB8" w:rsidR="002B2519" w:rsidRPr="002B2519" w:rsidRDefault="00C90774" w:rsidP="002B2519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Procedimiento correcto para el abastecimiento de combustible vehículos a cargo de DMP</w:t>
      </w:r>
    </w:p>
    <w:p w14:paraId="47AE07E8" w14:textId="5516029C" w:rsidR="002C793B" w:rsidRPr="008862BD" w:rsidRDefault="007D33A0" w:rsidP="00C261C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262E2C3E" w:rsidR="005831A0" w:rsidRPr="00C261CE" w:rsidRDefault="005831A0" w:rsidP="00C261CE">
      <w:pPr>
        <w:pStyle w:val="ListParagraph"/>
        <w:numPr>
          <w:ilvl w:val="0"/>
          <w:numId w:val="14"/>
        </w:numPr>
        <w:rPr>
          <w:rFonts w:ascii="Century Gothic" w:hAnsi="Century Gothic"/>
          <w:sz w:val="24"/>
          <w:szCs w:val="24"/>
        </w:rPr>
      </w:pPr>
      <w:r w:rsidRPr="00C261CE">
        <w:rPr>
          <w:rFonts w:ascii="Century Gothic" w:hAnsi="Century Gothic"/>
          <w:sz w:val="24"/>
          <w:szCs w:val="24"/>
        </w:rPr>
        <w:t>Constitución Política de la República de Guatemala</w:t>
      </w:r>
      <w:r w:rsidR="003A092A" w:rsidRPr="00C261CE">
        <w:rPr>
          <w:rFonts w:ascii="Century Gothic" w:hAnsi="Century Gothic"/>
          <w:sz w:val="24"/>
          <w:szCs w:val="24"/>
        </w:rPr>
        <w:t>, CPRG</w:t>
      </w:r>
      <w:r w:rsidR="00C85690" w:rsidRPr="00C261CE">
        <w:rPr>
          <w:rFonts w:ascii="Century Gothic" w:hAnsi="Century Gothic"/>
          <w:sz w:val="24"/>
          <w:szCs w:val="24"/>
        </w:rPr>
        <w:t>.</w:t>
      </w:r>
    </w:p>
    <w:p w14:paraId="54641DBD" w14:textId="36385EDF" w:rsidR="005C02EF" w:rsidRPr="00C261CE" w:rsidRDefault="005C02EF" w:rsidP="00C261CE">
      <w:pPr>
        <w:pStyle w:val="ListParagraph"/>
        <w:numPr>
          <w:ilvl w:val="0"/>
          <w:numId w:val="14"/>
        </w:numPr>
        <w:rPr>
          <w:rFonts w:ascii="Century Gothic" w:hAnsi="Century Gothic"/>
          <w:sz w:val="24"/>
          <w:szCs w:val="24"/>
        </w:rPr>
      </w:pPr>
      <w:proofErr w:type="spellStart"/>
      <w:r w:rsidRPr="00C261CE">
        <w:rPr>
          <w:rFonts w:ascii="Century Gothic" w:hAnsi="Century Gothic"/>
          <w:sz w:val="24"/>
          <w:szCs w:val="24"/>
        </w:rPr>
        <w:t>Articulo</w:t>
      </w:r>
      <w:proofErr w:type="spellEnd"/>
      <w:r w:rsidRPr="00C261CE">
        <w:rPr>
          <w:rFonts w:ascii="Century Gothic" w:hAnsi="Century Gothic"/>
          <w:sz w:val="24"/>
          <w:szCs w:val="24"/>
        </w:rPr>
        <w:t xml:space="preserve"> 253. Autonomía Municipal.</w:t>
      </w:r>
    </w:p>
    <w:p w14:paraId="0A9A7F52" w14:textId="415B8F89" w:rsidR="00521D5D" w:rsidRPr="00C261CE" w:rsidRDefault="006257BD" w:rsidP="00C261CE">
      <w:pPr>
        <w:pStyle w:val="ListParagraph"/>
        <w:numPr>
          <w:ilvl w:val="0"/>
          <w:numId w:val="14"/>
        </w:numPr>
        <w:rPr>
          <w:rFonts w:ascii="Century Gothic" w:hAnsi="Century Gothic"/>
          <w:sz w:val="24"/>
          <w:szCs w:val="24"/>
        </w:rPr>
      </w:pPr>
      <w:r w:rsidRPr="00C261CE">
        <w:rPr>
          <w:rFonts w:ascii="Century Gothic" w:hAnsi="Century Gothic"/>
          <w:sz w:val="24"/>
          <w:szCs w:val="24"/>
        </w:rPr>
        <w:t>Código Municipal</w:t>
      </w:r>
      <w:r w:rsidR="004B6E15" w:rsidRPr="00C261CE">
        <w:rPr>
          <w:rFonts w:ascii="Century Gothic" w:hAnsi="Century Gothic"/>
          <w:sz w:val="24"/>
          <w:szCs w:val="24"/>
        </w:rPr>
        <w:t>, Decreto Número 12-2002.</w:t>
      </w:r>
    </w:p>
    <w:p w14:paraId="04C86870" w14:textId="76DC16D1" w:rsidR="006257BD" w:rsidRPr="00C261CE" w:rsidRDefault="006257BD" w:rsidP="00C261CE">
      <w:pPr>
        <w:pStyle w:val="ListParagraph"/>
        <w:numPr>
          <w:ilvl w:val="0"/>
          <w:numId w:val="14"/>
        </w:numPr>
        <w:rPr>
          <w:rFonts w:ascii="Century Gothic" w:hAnsi="Century Gothic"/>
          <w:sz w:val="24"/>
          <w:szCs w:val="24"/>
        </w:rPr>
      </w:pPr>
      <w:r w:rsidRPr="00C261CE">
        <w:rPr>
          <w:rFonts w:ascii="Century Gothic" w:hAnsi="Century Gothic"/>
          <w:sz w:val="24"/>
          <w:szCs w:val="24"/>
        </w:rPr>
        <w:t>Artículo 96. Funciones de la Dirección Municipal de Planificación., inciso g).</w:t>
      </w:r>
    </w:p>
    <w:p w14:paraId="74643E38" w14:textId="0CAF5E2F" w:rsidR="00A46347" w:rsidRPr="00C261CE" w:rsidRDefault="00A46347" w:rsidP="00C261CE">
      <w:pPr>
        <w:pStyle w:val="ListParagraph"/>
        <w:numPr>
          <w:ilvl w:val="0"/>
          <w:numId w:val="14"/>
        </w:numPr>
        <w:rPr>
          <w:rFonts w:ascii="Century Gothic" w:hAnsi="Century Gothic"/>
          <w:sz w:val="24"/>
          <w:szCs w:val="24"/>
        </w:rPr>
      </w:pPr>
      <w:r w:rsidRPr="00C261CE">
        <w:rPr>
          <w:rFonts w:ascii="Century Gothic" w:hAnsi="Century Gothic"/>
          <w:sz w:val="24"/>
          <w:szCs w:val="24"/>
        </w:rPr>
        <w:t xml:space="preserve">Acuerdo Número </w:t>
      </w:r>
      <w:r w:rsidR="001442A7" w:rsidRPr="00C261CE">
        <w:rPr>
          <w:rFonts w:ascii="Century Gothic" w:hAnsi="Century Gothic"/>
          <w:sz w:val="24"/>
          <w:szCs w:val="24"/>
        </w:rPr>
        <w:t>A</w:t>
      </w:r>
      <w:r w:rsidRPr="00C261CE">
        <w:rPr>
          <w:rFonts w:ascii="Century Gothic" w:hAnsi="Century Gothic"/>
          <w:sz w:val="24"/>
          <w:szCs w:val="24"/>
        </w:rPr>
        <w:t>-039-2023, Contraloría General de Cuentas -CGC-, Norma 3. Normas aplicables a las actividade</w:t>
      </w:r>
      <w:r w:rsidR="001442A7" w:rsidRPr="00C261CE">
        <w:rPr>
          <w:rFonts w:ascii="Century Gothic" w:hAnsi="Century Gothic"/>
          <w:sz w:val="24"/>
          <w:szCs w:val="24"/>
        </w:rPr>
        <w:t>s</w:t>
      </w:r>
      <w:r w:rsidRPr="00C261CE">
        <w:rPr>
          <w:rFonts w:ascii="Century Gothic" w:hAnsi="Century Gothic"/>
          <w:sz w:val="24"/>
          <w:szCs w:val="24"/>
        </w:rPr>
        <w:t xml:space="preserve"> de control.</w:t>
      </w:r>
    </w:p>
    <w:p w14:paraId="117EC2BC" w14:textId="218074CA" w:rsidR="00A46347" w:rsidRPr="00C261CE" w:rsidRDefault="00A46347" w:rsidP="00C261CE">
      <w:pPr>
        <w:pStyle w:val="ListParagraph"/>
        <w:numPr>
          <w:ilvl w:val="0"/>
          <w:numId w:val="14"/>
        </w:numPr>
        <w:rPr>
          <w:rFonts w:ascii="Century Gothic" w:hAnsi="Century Gothic"/>
          <w:sz w:val="24"/>
          <w:szCs w:val="24"/>
        </w:rPr>
      </w:pPr>
      <w:r w:rsidRPr="00C261CE">
        <w:rPr>
          <w:rFonts w:ascii="Century Gothic" w:hAnsi="Century Gothic"/>
          <w:sz w:val="24"/>
          <w:szCs w:val="24"/>
        </w:rPr>
        <w:t>3.1 Selección y Desarrollo de Actividades de Control</w:t>
      </w:r>
    </w:p>
    <w:p w14:paraId="580D2D7E" w14:textId="7C9B04C5" w:rsidR="00A46347" w:rsidRPr="00C261CE" w:rsidRDefault="00A46347" w:rsidP="00C261CE">
      <w:pPr>
        <w:pStyle w:val="ListParagraph"/>
        <w:numPr>
          <w:ilvl w:val="0"/>
          <w:numId w:val="14"/>
        </w:numPr>
        <w:rPr>
          <w:rFonts w:ascii="Century Gothic" w:hAnsi="Century Gothic"/>
          <w:sz w:val="24"/>
          <w:szCs w:val="24"/>
        </w:rPr>
      </w:pPr>
      <w:r w:rsidRPr="00C261CE">
        <w:rPr>
          <w:rFonts w:ascii="Century Gothic" w:hAnsi="Century Gothic"/>
          <w:sz w:val="24"/>
          <w:szCs w:val="24"/>
        </w:rPr>
        <w:t>Ídem, Normas aplicables a la Información y Comunicación</w:t>
      </w:r>
    </w:p>
    <w:p w14:paraId="6212FF76" w14:textId="17E32E3E" w:rsidR="00A46347" w:rsidRPr="00C261CE" w:rsidRDefault="00A46347" w:rsidP="00C261CE">
      <w:pPr>
        <w:pStyle w:val="ListParagraph"/>
        <w:numPr>
          <w:ilvl w:val="0"/>
          <w:numId w:val="14"/>
        </w:numPr>
        <w:rPr>
          <w:rFonts w:ascii="Century Gothic" w:hAnsi="Century Gothic"/>
          <w:sz w:val="24"/>
          <w:szCs w:val="24"/>
        </w:rPr>
      </w:pPr>
      <w:r w:rsidRPr="00C261CE">
        <w:rPr>
          <w:rFonts w:ascii="Century Gothic" w:hAnsi="Century Gothic"/>
          <w:sz w:val="24"/>
          <w:szCs w:val="24"/>
        </w:rPr>
        <w:t>4. Normas aplicables a la Información y Comunicación.</w:t>
      </w:r>
    </w:p>
    <w:p w14:paraId="303A2AF3" w14:textId="07A0DCCE" w:rsidR="00C75A9B" w:rsidRPr="00C261CE" w:rsidRDefault="00C261CE" w:rsidP="00C261C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C261CE"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242950B0" w14:textId="69DC167F" w:rsidR="00C261CE" w:rsidRDefault="00C261CE" w:rsidP="00C261CE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6009262F" w14:textId="77777777" w:rsidR="00C261CE" w:rsidRPr="00C261CE" w:rsidRDefault="00C261CE" w:rsidP="00C261CE">
      <w:pPr>
        <w:pStyle w:val="ListParagraph"/>
        <w:numPr>
          <w:ilvl w:val="0"/>
          <w:numId w:val="15"/>
        </w:numPr>
        <w:rPr>
          <w:rFonts w:ascii="Century Gothic" w:hAnsi="Century Gothic"/>
          <w:sz w:val="24"/>
          <w:szCs w:val="24"/>
        </w:rPr>
      </w:pPr>
      <w:r w:rsidRPr="00C261CE">
        <w:rPr>
          <w:rFonts w:ascii="Century Gothic" w:hAnsi="Century Gothic"/>
          <w:sz w:val="24"/>
          <w:szCs w:val="24"/>
        </w:rPr>
        <w:t>Personal de la Dirección Municipal de Planificación -DMP-.</w:t>
      </w:r>
    </w:p>
    <w:p w14:paraId="5A0AC665" w14:textId="77777777" w:rsidR="00C261CE" w:rsidRPr="00C261CE" w:rsidRDefault="00C261CE" w:rsidP="00C261CE">
      <w:pPr>
        <w:pStyle w:val="ListParagraph"/>
        <w:numPr>
          <w:ilvl w:val="0"/>
          <w:numId w:val="15"/>
        </w:numPr>
        <w:rPr>
          <w:rFonts w:ascii="Century Gothic" w:hAnsi="Century Gothic"/>
          <w:sz w:val="24"/>
          <w:szCs w:val="24"/>
        </w:rPr>
      </w:pPr>
      <w:r w:rsidRPr="00C261CE">
        <w:rPr>
          <w:rFonts w:ascii="Century Gothic" w:hAnsi="Century Gothic"/>
          <w:sz w:val="24"/>
          <w:szCs w:val="24"/>
        </w:rPr>
        <w:t>Asistente Dirección DMP</w:t>
      </w:r>
    </w:p>
    <w:p w14:paraId="7D64834D" w14:textId="669FF26B" w:rsidR="007D33A0" w:rsidRPr="00C261CE" w:rsidRDefault="005831A0" w:rsidP="00C261CE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C261CE">
        <w:rPr>
          <w:rFonts w:ascii="Century Gothic" w:hAnsi="Century Gothic"/>
          <w:b/>
          <w:bCs/>
          <w:sz w:val="36"/>
          <w:szCs w:val="36"/>
        </w:rPr>
        <w:t>Requisitos</w:t>
      </w:r>
    </w:p>
    <w:p w14:paraId="5675BD4E" w14:textId="050CCC5C" w:rsidR="00D42413" w:rsidRPr="00C261CE" w:rsidRDefault="00C90774" w:rsidP="00C261CE">
      <w:pPr>
        <w:pStyle w:val="ListParagraph"/>
        <w:numPr>
          <w:ilvl w:val="0"/>
          <w:numId w:val="16"/>
        </w:numPr>
        <w:rPr>
          <w:rFonts w:ascii="Century Gothic" w:hAnsi="Century Gothic"/>
          <w:sz w:val="24"/>
          <w:szCs w:val="24"/>
        </w:rPr>
      </w:pPr>
      <w:r w:rsidRPr="00C261CE">
        <w:rPr>
          <w:rFonts w:ascii="Century Gothic" w:hAnsi="Century Gothic"/>
          <w:sz w:val="24"/>
          <w:szCs w:val="24"/>
        </w:rPr>
        <w:t>Hoja bitácora control de actividades del vehículo correspondiente.</w:t>
      </w:r>
    </w:p>
    <w:p w14:paraId="7B69808B" w14:textId="2CE9996E" w:rsidR="007D33A0" w:rsidRPr="008862BD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eGrid"/>
        <w:tblW w:w="4754" w:type="pct"/>
        <w:tblLook w:val="04A0" w:firstRow="1" w:lastRow="0" w:firstColumn="1" w:lastColumn="0" w:noHBand="0" w:noVBand="1"/>
      </w:tblPr>
      <w:tblGrid>
        <w:gridCol w:w="1302"/>
        <w:gridCol w:w="8368"/>
        <w:gridCol w:w="3224"/>
      </w:tblGrid>
      <w:tr w:rsidR="007D33A0" w:rsidRPr="008862BD" w14:paraId="0AEC57BC" w14:textId="77777777" w:rsidTr="00C261CE">
        <w:tc>
          <w:tcPr>
            <w:tcW w:w="505" w:type="pct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3245" w:type="pct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1250" w:type="pct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171EAF" w:rsidRPr="0001246A" w14:paraId="5C682DC6" w14:textId="77777777" w:rsidTr="00C261CE">
        <w:tc>
          <w:tcPr>
            <w:tcW w:w="505" w:type="pct"/>
            <w:vAlign w:val="center"/>
          </w:tcPr>
          <w:p w14:paraId="2419D6A1" w14:textId="798AFC26" w:rsidR="00171EAF" w:rsidRPr="0001246A" w:rsidRDefault="00757BB4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  <w:tc>
          <w:tcPr>
            <w:tcW w:w="3245" w:type="pct"/>
            <w:vAlign w:val="center"/>
          </w:tcPr>
          <w:p w14:paraId="0E4BACB7" w14:textId="039DEB39" w:rsidR="00A66F33" w:rsidRPr="00C90774" w:rsidRDefault="00C90774" w:rsidP="00D52AD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Informar y presentar bitácora de vehículo correspondiente</w:t>
            </w:r>
          </w:p>
        </w:tc>
        <w:tc>
          <w:tcPr>
            <w:tcW w:w="1250" w:type="pct"/>
            <w:vAlign w:val="center"/>
          </w:tcPr>
          <w:p w14:paraId="082DB43D" w14:textId="681AF135" w:rsidR="00171EAF" w:rsidRPr="0001246A" w:rsidRDefault="00C90774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Pilo</w:t>
            </w:r>
            <w:r w:rsidR="00C261CE">
              <w:rPr>
                <w:rFonts w:ascii="Century Gothic" w:hAnsi="Century Gothic"/>
              </w:rPr>
              <w:t>to</w:t>
            </w:r>
            <w:r>
              <w:rPr>
                <w:rFonts w:ascii="Century Gothic" w:hAnsi="Century Gothic"/>
              </w:rPr>
              <w:t xml:space="preserve"> de vehículo designado</w:t>
            </w:r>
          </w:p>
        </w:tc>
      </w:tr>
      <w:tr w:rsidR="00171EAF" w:rsidRPr="0001246A" w14:paraId="4FCA34FE" w14:textId="77777777" w:rsidTr="00C261CE">
        <w:tc>
          <w:tcPr>
            <w:tcW w:w="505" w:type="pct"/>
            <w:vAlign w:val="center"/>
          </w:tcPr>
          <w:p w14:paraId="2E8C33EF" w14:textId="44786F98" w:rsidR="00171EAF" w:rsidRPr="0001246A" w:rsidRDefault="00757BB4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</w:tc>
        <w:tc>
          <w:tcPr>
            <w:tcW w:w="3245" w:type="pct"/>
            <w:vAlign w:val="center"/>
          </w:tcPr>
          <w:p w14:paraId="53B1193C" w14:textId="6331DD12" w:rsidR="00171EAF" w:rsidRPr="0001246A" w:rsidRDefault="00C90774" w:rsidP="00D52AD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Elaborar expediente solicitud de combustible (3 copias)</w:t>
            </w:r>
            <w:r w:rsidR="00C261CE">
              <w:rPr>
                <w:rFonts w:ascii="Century Gothic" w:hAnsi="Century Gothic"/>
              </w:rPr>
              <w:t xml:space="preserve"> y trasladar</w:t>
            </w:r>
          </w:p>
        </w:tc>
        <w:tc>
          <w:tcPr>
            <w:tcW w:w="1250" w:type="pct"/>
            <w:vAlign w:val="center"/>
          </w:tcPr>
          <w:p w14:paraId="4C220297" w14:textId="51E5F443" w:rsidR="00171EAF" w:rsidRPr="0001246A" w:rsidRDefault="00757BB4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</w:t>
            </w:r>
          </w:p>
        </w:tc>
      </w:tr>
      <w:tr w:rsidR="005830A7" w:rsidRPr="0001246A" w14:paraId="161C8144" w14:textId="77777777" w:rsidTr="00C261CE">
        <w:tc>
          <w:tcPr>
            <w:tcW w:w="505" w:type="pct"/>
            <w:vAlign w:val="center"/>
          </w:tcPr>
          <w:p w14:paraId="25CBABAF" w14:textId="40C17A18" w:rsidR="005830A7" w:rsidRDefault="00757BB4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3245" w:type="pct"/>
            <w:vAlign w:val="center"/>
          </w:tcPr>
          <w:p w14:paraId="3187CDF6" w14:textId="409D437F" w:rsidR="00757BB4" w:rsidRDefault="00C261CE" w:rsidP="00D52ADD">
            <w:pPr>
              <w:rPr>
                <w:rFonts w:ascii="Century Gothic" w:hAnsi="Century Gothic"/>
              </w:rPr>
            </w:pPr>
            <w:proofErr w:type="spellStart"/>
            <w:r>
              <w:rPr>
                <w:rFonts w:ascii="Century Gothic" w:hAnsi="Century Gothic"/>
              </w:rPr>
              <w:t>Recibir</w:t>
            </w:r>
            <w:r w:rsidR="00C90774">
              <w:rPr>
                <w:rFonts w:ascii="Century Gothic" w:hAnsi="Century Gothic"/>
              </w:rPr>
              <w:t>r</w:t>
            </w:r>
            <w:proofErr w:type="spellEnd"/>
            <w:r w:rsidR="00C90774">
              <w:rPr>
                <w:rFonts w:ascii="Century Gothic" w:hAnsi="Century Gothic"/>
              </w:rPr>
              <w:t xml:space="preserve"> expediente para su autorización</w:t>
            </w:r>
          </w:p>
          <w:p w14:paraId="14A4A9E8" w14:textId="1A95BE8C" w:rsidR="00C90774" w:rsidRDefault="00C90774" w:rsidP="00D52ADD">
            <w:pPr>
              <w:pStyle w:val="ListParagraph"/>
              <w:numPr>
                <w:ilvl w:val="0"/>
                <w:numId w:val="10"/>
              </w:num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Expediente cumple, se autoriza y devuelve para su entrega</w:t>
            </w:r>
          </w:p>
          <w:p w14:paraId="11861D10" w14:textId="144FA18B" w:rsidR="00C90774" w:rsidRPr="00C90774" w:rsidRDefault="00C90774" w:rsidP="00D52ADD">
            <w:pPr>
              <w:pStyle w:val="ListParagraph"/>
              <w:numPr>
                <w:ilvl w:val="0"/>
                <w:numId w:val="10"/>
              </w:num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Expediente no cumple, se devuelve para su corrección</w:t>
            </w:r>
          </w:p>
        </w:tc>
        <w:tc>
          <w:tcPr>
            <w:tcW w:w="1250" w:type="pct"/>
            <w:vAlign w:val="center"/>
          </w:tcPr>
          <w:p w14:paraId="6115A309" w14:textId="4A24891B" w:rsidR="005830A7" w:rsidRDefault="00757BB4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DMP</w:t>
            </w:r>
            <w:r w:rsidR="00C90774">
              <w:rPr>
                <w:rFonts w:ascii="Century Gothic" w:hAnsi="Century Gothic"/>
              </w:rPr>
              <w:t xml:space="preserve"> y/o </w:t>
            </w:r>
            <w:proofErr w:type="gramStart"/>
            <w:r w:rsidR="00C90774">
              <w:rPr>
                <w:rFonts w:ascii="Century Gothic" w:hAnsi="Century Gothic"/>
              </w:rPr>
              <w:t>Jefe</w:t>
            </w:r>
            <w:proofErr w:type="gramEnd"/>
            <w:r w:rsidR="00C90774">
              <w:rPr>
                <w:rFonts w:ascii="Century Gothic" w:hAnsi="Century Gothic"/>
              </w:rPr>
              <w:t xml:space="preserve"> </w:t>
            </w:r>
            <w:r w:rsidR="00D52ADD">
              <w:rPr>
                <w:rFonts w:ascii="Century Gothic" w:hAnsi="Century Gothic"/>
              </w:rPr>
              <w:t>Infraestructura</w:t>
            </w:r>
          </w:p>
        </w:tc>
      </w:tr>
      <w:tr w:rsidR="000A1DED" w:rsidRPr="0001246A" w14:paraId="3E5A9EE5" w14:textId="77777777" w:rsidTr="00C261CE">
        <w:tc>
          <w:tcPr>
            <w:tcW w:w="505" w:type="pct"/>
            <w:vAlign w:val="center"/>
          </w:tcPr>
          <w:p w14:paraId="0CA74957" w14:textId="13593246" w:rsidR="000A1DED" w:rsidRDefault="00757BB4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3245" w:type="pct"/>
            <w:vAlign w:val="center"/>
          </w:tcPr>
          <w:p w14:paraId="08B545D5" w14:textId="466F95FE" w:rsidR="00C95635" w:rsidRPr="00C95635" w:rsidRDefault="00D52ADD" w:rsidP="00D52AD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Entregar a piloto para el abastecimiento de combustible a vehículo designado</w:t>
            </w:r>
          </w:p>
        </w:tc>
        <w:tc>
          <w:tcPr>
            <w:tcW w:w="1250" w:type="pct"/>
            <w:vAlign w:val="center"/>
          </w:tcPr>
          <w:p w14:paraId="2D44AAD6" w14:textId="174727EA" w:rsidR="000A1DED" w:rsidRDefault="00C95635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</w:t>
            </w:r>
          </w:p>
        </w:tc>
      </w:tr>
      <w:tr w:rsidR="002F5F02" w:rsidRPr="0001246A" w14:paraId="56DA16F8" w14:textId="77777777" w:rsidTr="00C261CE">
        <w:tc>
          <w:tcPr>
            <w:tcW w:w="505" w:type="pct"/>
            <w:vAlign w:val="center"/>
          </w:tcPr>
          <w:p w14:paraId="3C395887" w14:textId="07B010D9" w:rsidR="002F5F02" w:rsidRDefault="002F5F02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3245" w:type="pct"/>
            <w:vAlign w:val="center"/>
          </w:tcPr>
          <w:p w14:paraId="7F0602D7" w14:textId="187AE14B" w:rsidR="002F5F02" w:rsidRDefault="00D52ADD" w:rsidP="00D52AD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Presentar expedientes a encargados DAFIM despacho de combustible y transporte</w:t>
            </w:r>
          </w:p>
        </w:tc>
        <w:tc>
          <w:tcPr>
            <w:tcW w:w="1250" w:type="pct"/>
            <w:vAlign w:val="center"/>
          </w:tcPr>
          <w:p w14:paraId="24A7DD1B" w14:textId="7784E68E" w:rsidR="002F5F02" w:rsidRDefault="002F5F02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Departamentos o Dirección</w:t>
            </w:r>
          </w:p>
        </w:tc>
      </w:tr>
      <w:tr w:rsidR="00DC520F" w:rsidRPr="0001246A" w14:paraId="636CE83D" w14:textId="77777777" w:rsidTr="00C261CE">
        <w:tc>
          <w:tcPr>
            <w:tcW w:w="505" w:type="pct"/>
            <w:vAlign w:val="center"/>
          </w:tcPr>
          <w:p w14:paraId="1067D04F" w14:textId="113F82F0" w:rsidR="00DC520F" w:rsidRDefault="00C261CE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3245" w:type="pct"/>
            <w:vAlign w:val="center"/>
          </w:tcPr>
          <w:p w14:paraId="026A926B" w14:textId="77777777" w:rsidR="00C95635" w:rsidRDefault="00D52ADD" w:rsidP="00D52AD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Revisar expediente</w:t>
            </w:r>
          </w:p>
          <w:p w14:paraId="7B9CD031" w14:textId="77777777" w:rsidR="00D52ADD" w:rsidRDefault="00D52ADD" w:rsidP="00D52ADD">
            <w:pPr>
              <w:pStyle w:val="ListParagraph"/>
              <w:numPr>
                <w:ilvl w:val="0"/>
                <w:numId w:val="11"/>
              </w:num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Expediente correcto aprueba firma y sella, autoriza despacho combustible</w:t>
            </w:r>
          </w:p>
          <w:p w14:paraId="79AF2CC1" w14:textId="6E2F71D7" w:rsidR="00D52ADD" w:rsidRPr="00D52ADD" w:rsidRDefault="00D52ADD" w:rsidP="00D52ADD">
            <w:pPr>
              <w:pStyle w:val="ListParagraph"/>
              <w:numPr>
                <w:ilvl w:val="0"/>
                <w:numId w:val="11"/>
              </w:num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Expediente incorrecto devuelve a piloto para su corrección</w:t>
            </w:r>
          </w:p>
        </w:tc>
        <w:tc>
          <w:tcPr>
            <w:tcW w:w="1250" w:type="pct"/>
            <w:vAlign w:val="center"/>
          </w:tcPr>
          <w:p w14:paraId="5054E1F2" w14:textId="5BEFF3C6" w:rsidR="00DC520F" w:rsidRDefault="00D52ADD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Encargado DAFIM y Transporte</w:t>
            </w:r>
          </w:p>
        </w:tc>
      </w:tr>
      <w:tr w:rsidR="00D52ADD" w:rsidRPr="0001246A" w14:paraId="42107593" w14:textId="77777777" w:rsidTr="00C261CE">
        <w:tc>
          <w:tcPr>
            <w:tcW w:w="505" w:type="pct"/>
            <w:vAlign w:val="center"/>
          </w:tcPr>
          <w:p w14:paraId="5C14708E" w14:textId="22CA09B4" w:rsidR="00D52ADD" w:rsidRDefault="00C261CE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</w:t>
            </w:r>
          </w:p>
        </w:tc>
        <w:tc>
          <w:tcPr>
            <w:tcW w:w="3245" w:type="pct"/>
            <w:vAlign w:val="center"/>
          </w:tcPr>
          <w:p w14:paraId="19D93756" w14:textId="77777777" w:rsidR="00D52ADD" w:rsidRDefault="00D52ADD" w:rsidP="00D52AD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Recibir expediente</w:t>
            </w:r>
          </w:p>
          <w:p w14:paraId="7EC5DA6C" w14:textId="77777777" w:rsidR="00D52ADD" w:rsidRDefault="00D52ADD" w:rsidP="00D52ADD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Autorizado, procede a abastecer y completar datos de expediente</w:t>
            </w:r>
          </w:p>
          <w:p w14:paraId="172EDFBD" w14:textId="4C228C3E" w:rsidR="00D52ADD" w:rsidRPr="00D52ADD" w:rsidRDefault="00D52ADD" w:rsidP="00D52ADD">
            <w:pPr>
              <w:pStyle w:val="ListParagraph"/>
              <w:numPr>
                <w:ilvl w:val="0"/>
                <w:numId w:val="12"/>
              </w:num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No autorizado retorna para corrección y aprobación de nuevo expediente</w:t>
            </w:r>
          </w:p>
        </w:tc>
        <w:tc>
          <w:tcPr>
            <w:tcW w:w="1250" w:type="pct"/>
            <w:vAlign w:val="center"/>
          </w:tcPr>
          <w:p w14:paraId="7C4A1B91" w14:textId="7924F95C" w:rsidR="00D52ADD" w:rsidRDefault="00D52ADD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Piloto de vehículo designado</w:t>
            </w:r>
          </w:p>
        </w:tc>
      </w:tr>
      <w:tr w:rsidR="00DC520F" w:rsidRPr="0001246A" w14:paraId="2602994D" w14:textId="77777777" w:rsidTr="00C261CE">
        <w:tc>
          <w:tcPr>
            <w:tcW w:w="505" w:type="pct"/>
            <w:vAlign w:val="center"/>
          </w:tcPr>
          <w:p w14:paraId="6E9B9AE2" w14:textId="11CF24FD" w:rsidR="00DC520F" w:rsidRDefault="00C261CE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8</w:t>
            </w:r>
          </w:p>
        </w:tc>
        <w:tc>
          <w:tcPr>
            <w:tcW w:w="3245" w:type="pct"/>
            <w:vAlign w:val="center"/>
          </w:tcPr>
          <w:p w14:paraId="30F2A1A0" w14:textId="77777777" w:rsidR="00C95635" w:rsidRDefault="00D52ADD" w:rsidP="00D52ADD">
            <w:pPr>
              <w:rPr>
                <w:rFonts w:ascii="Century Gothic" w:hAnsi="Century Gothic"/>
              </w:rPr>
            </w:pPr>
            <w:r w:rsidRPr="00D52ADD">
              <w:rPr>
                <w:rFonts w:ascii="Century Gothic" w:hAnsi="Century Gothic"/>
              </w:rPr>
              <w:t>Recibir</w:t>
            </w:r>
            <w:r>
              <w:rPr>
                <w:rFonts w:ascii="Century Gothic" w:hAnsi="Century Gothic"/>
              </w:rPr>
              <w:t xml:space="preserve"> informe</w:t>
            </w:r>
          </w:p>
          <w:p w14:paraId="19A08A1A" w14:textId="77777777" w:rsidR="00D52ADD" w:rsidRDefault="00D52ADD" w:rsidP="00D52ADD">
            <w:pPr>
              <w:pStyle w:val="ListParagraph"/>
              <w:numPr>
                <w:ilvl w:val="0"/>
                <w:numId w:val="13"/>
              </w:num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Autorizado, digitaliza y archiva expediente en carpeta correspondiente</w:t>
            </w:r>
          </w:p>
          <w:p w14:paraId="6291CF67" w14:textId="18EA2B89" w:rsidR="00D52ADD" w:rsidRPr="00D52ADD" w:rsidRDefault="00D52ADD" w:rsidP="00D52ADD">
            <w:pPr>
              <w:pStyle w:val="ListParagraph"/>
              <w:numPr>
                <w:ilvl w:val="0"/>
                <w:numId w:val="13"/>
              </w:num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No autorizado, realiza paso 2</w:t>
            </w:r>
          </w:p>
        </w:tc>
        <w:tc>
          <w:tcPr>
            <w:tcW w:w="1250" w:type="pct"/>
            <w:vAlign w:val="center"/>
          </w:tcPr>
          <w:p w14:paraId="0ECE93A3" w14:textId="74A5CC13" w:rsidR="00DC520F" w:rsidRDefault="00D52ADD" w:rsidP="00D52AD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Asistente Administrativo</w:t>
            </w:r>
          </w:p>
        </w:tc>
      </w:tr>
    </w:tbl>
    <w:p w14:paraId="4CD84CD1" w14:textId="1D4F7BC3" w:rsidR="00F61D15" w:rsidRDefault="00F61D15" w:rsidP="004A77F7">
      <w:pPr>
        <w:jc w:val="center"/>
        <w:rPr>
          <w:rFonts w:ascii="Century Gothic" w:hAnsi="Century Gothic"/>
          <w:sz w:val="36"/>
          <w:szCs w:val="36"/>
        </w:rPr>
      </w:pPr>
    </w:p>
    <w:p w14:paraId="0D4BB52B" w14:textId="2C71F77B" w:rsidR="002F5F02" w:rsidRDefault="002F5F02" w:rsidP="004A77F7">
      <w:pPr>
        <w:jc w:val="center"/>
        <w:rPr>
          <w:rFonts w:ascii="Century Gothic" w:hAnsi="Century Gothic"/>
          <w:sz w:val="36"/>
          <w:szCs w:val="36"/>
        </w:rPr>
      </w:pPr>
    </w:p>
    <w:p w14:paraId="5AF48E39" w14:textId="23FAA094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16B6497F" w14:textId="512431C2" w:rsidR="007D33A0" w:rsidRPr="008862BD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7495C2AE" wp14:editId="5506EFA3">
            <wp:extent cx="7572054" cy="4349750"/>
            <wp:effectExtent l="0" t="0" r="0" b="0"/>
            <wp:docPr id="8198049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804953" name=""/>
                    <pic:cNvPicPr/>
                  </pic:nvPicPr>
                  <pic:blipFill rotWithShape="1">
                    <a:blip r:embed="rId9"/>
                    <a:srcRect l="867" t="1032" r="2454" b="132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046" cy="4358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8DBA94" w14:textId="77777777" w:rsidR="00C261CE" w:rsidRDefault="00C261CE" w:rsidP="00C261CE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8668158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646"/>
      </w:tblGrid>
      <w:tr w:rsidR="00C261CE" w14:paraId="44BE5774" w14:textId="77777777" w:rsidTr="00023DB4">
        <w:trPr>
          <w:trHeight w:val="470"/>
        </w:trPr>
        <w:tc>
          <w:tcPr>
            <w:tcW w:w="1674" w:type="dxa"/>
          </w:tcPr>
          <w:p w14:paraId="7B3BB866" w14:textId="77777777" w:rsidR="00C261CE" w:rsidRDefault="00C261CE" w:rsidP="00023DB4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646" w:type="dxa"/>
          </w:tcPr>
          <w:p w14:paraId="3D1E0BFA" w14:textId="77777777" w:rsidR="00C261CE" w:rsidRDefault="00C261CE" w:rsidP="00023DB4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C261CE" w14:paraId="476C66FD" w14:textId="77777777" w:rsidTr="00023DB4">
        <w:trPr>
          <w:trHeight w:val="399"/>
        </w:trPr>
        <w:tc>
          <w:tcPr>
            <w:tcW w:w="1674" w:type="dxa"/>
          </w:tcPr>
          <w:p w14:paraId="552DCA9E" w14:textId="4477C139" w:rsidR="00C261CE" w:rsidRPr="00A728F2" w:rsidRDefault="00C261CE" w:rsidP="00023DB4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646" w:type="dxa"/>
          </w:tcPr>
          <w:p w14:paraId="58C2E231" w14:textId="086DEF74" w:rsidR="00C261CE" w:rsidRPr="00A728F2" w:rsidRDefault="00C261CE" w:rsidP="00023DB4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0"/>
                <w:szCs w:val="20"/>
              </w:rPr>
              <w:t>Tarjeta de Control de Vehículos</w:t>
            </w:r>
          </w:p>
        </w:tc>
      </w:tr>
      <w:bookmarkEnd w:id="0"/>
    </w:tbl>
    <w:p w14:paraId="7CE06542" w14:textId="4955DF3A" w:rsidR="008B649D" w:rsidRDefault="008B649D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1525237" w14:textId="77777777" w:rsidR="00C261CE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69EEB3D" w14:textId="77777777" w:rsidR="00C261CE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910763D" w14:textId="77777777" w:rsidR="00C261CE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F483D0A" w14:textId="77777777" w:rsidR="00C261CE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BE40451" w14:textId="77777777" w:rsidR="00C261CE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645FABE" w14:textId="77777777" w:rsidR="00C261CE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3AA1474" w14:textId="77777777" w:rsidR="00C261CE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0CD1FE2" w14:textId="77777777" w:rsidR="00C261CE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6D75FB0" w14:textId="77777777" w:rsidR="00C261CE" w:rsidRDefault="00C261C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B64F83E" w14:textId="78416B90" w:rsidR="00C261CE" w:rsidRPr="008862BD" w:rsidRDefault="00C261CE" w:rsidP="00C261CE">
      <w:pPr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sz w:val="20"/>
          <w:szCs w:val="20"/>
        </w:rPr>
        <w:lastRenderedPageBreak/>
        <w:t>Anexo 1 Tarjeta de Control de Vehículos</w:t>
      </w:r>
    </w:p>
    <w:p w14:paraId="7D1FFE7B" w14:textId="183823D2" w:rsidR="008A0F75" w:rsidRPr="00D13CBF" w:rsidRDefault="00804C95" w:rsidP="00804C95">
      <w:pPr>
        <w:jc w:val="center"/>
        <w:rPr>
          <w:rFonts w:ascii="Century Gothic" w:hAnsi="Century Gothic"/>
          <w:b/>
          <w:bCs/>
          <w:sz w:val="20"/>
          <w:szCs w:val="20"/>
        </w:rPr>
      </w:pPr>
      <w:r w:rsidRPr="00804C95">
        <w:rPr>
          <w:rFonts w:ascii="Century Gothic" w:hAnsi="Century Gothic"/>
          <w:b/>
          <w:bCs/>
          <w:noProof/>
          <w:sz w:val="20"/>
          <w:szCs w:val="20"/>
        </w:rPr>
        <w:drawing>
          <wp:inline distT="0" distB="0" distL="0" distR="0" wp14:anchorId="7CA65D01" wp14:editId="16CC1C6D">
            <wp:extent cx="7363788" cy="4459221"/>
            <wp:effectExtent l="95250" t="95250" r="161290" b="15113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t="5325" b="2730"/>
                    <a:stretch/>
                  </pic:blipFill>
                  <pic:spPr bwMode="auto">
                    <a:xfrm>
                      <a:off x="0" y="0"/>
                      <a:ext cx="7389496" cy="447478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A0F75" w:rsidRPr="00D13CBF" w:rsidSect="00907E87">
      <w:headerReference w:type="default" r:id="rId12"/>
      <w:footerReference w:type="default" r:id="rId13"/>
      <w:footerReference w:type="first" r:id="rId14"/>
      <w:pgSz w:w="15840" w:h="12240" w:orient="landscape" w:code="1"/>
      <w:pgMar w:top="1418" w:right="851" w:bottom="1418" w:left="1418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0BA1B6E" w14:textId="77777777" w:rsidR="00F23BD0" w:rsidRPr="007D33A0" w:rsidRDefault="00F23BD0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7A4677BF" w14:textId="77777777" w:rsidR="00F23BD0" w:rsidRPr="007D33A0" w:rsidRDefault="00F23BD0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89296954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2B3DDCF7" w14:textId="21432ECE" w:rsidR="000F6C30" w:rsidRDefault="000F6C30">
            <w:pPr>
              <w:pStyle w:val="Footer"/>
              <w:jc w:val="right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es-ES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es-ES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52267D6" w14:textId="77777777" w:rsidR="001C4D8A" w:rsidRDefault="001C4D8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027632110"/>
      <w:docPartObj>
        <w:docPartGallery w:val="Page Numbers (Bottom of Page)"/>
        <w:docPartUnique/>
      </w:docPartObj>
    </w:sdtPr>
    <w:sdtContent>
      <w:sdt>
        <w:sdtPr>
          <w:id w:val="2060277792"/>
          <w:docPartObj>
            <w:docPartGallery w:val="Page Numbers (Top of Page)"/>
            <w:docPartUnique/>
          </w:docPartObj>
        </w:sdtPr>
        <w:sdtContent>
          <w:p w14:paraId="08C0D0AB" w14:textId="77777777" w:rsidR="00C261CE" w:rsidRDefault="00C261CE" w:rsidP="00C261CE">
            <w:pPr>
              <w:pStyle w:val="Footer"/>
              <w:jc w:val="right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78D94E01" w14:textId="77777777" w:rsidR="00C261CE" w:rsidRDefault="00C261C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7EDC53B" w14:textId="77777777" w:rsidR="00F23BD0" w:rsidRPr="007D33A0" w:rsidRDefault="00F23BD0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399E8642" w14:textId="77777777" w:rsidR="00F23BD0" w:rsidRPr="007D33A0" w:rsidRDefault="00F23BD0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3211"/>
      <w:gridCol w:w="7450"/>
      <w:gridCol w:w="2900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3E5E8501">
                <wp:simplePos x="0" y="0"/>
                <wp:positionH relativeFrom="column">
                  <wp:posOffset>165100</wp:posOffset>
                </wp:positionH>
                <wp:positionV relativeFrom="paragraph">
                  <wp:posOffset>93345</wp:posOffset>
                </wp:positionV>
                <wp:extent cx="652228" cy="904875"/>
                <wp:effectExtent l="0" t="0" r="0" b="0"/>
                <wp:wrapNone/>
                <wp:docPr id="2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78BB1DE3" w:rsidR="006C2389" w:rsidRPr="008862BD" w:rsidRDefault="00503200" w:rsidP="002C793B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 xml:space="preserve">Procedimiento </w:t>
          </w:r>
          <w:r>
            <w:rPr>
              <w:rFonts w:ascii="Century Gothic" w:hAnsi="Century Gothic"/>
            </w:rPr>
            <w:t>Vales Combustible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0F0FC8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0B60F93A" w:rsidR="006C2389" w:rsidRPr="00503200" w:rsidRDefault="00503200" w:rsidP="002C793B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8B4363">
            <w:rPr>
              <w:lang w:val="en-US"/>
            </w:rPr>
            <w:t>PR-MSL-DMP-D-</w:t>
          </w:r>
          <w:r>
            <w:rPr>
              <w:lang w:val="en-US"/>
            </w:rPr>
            <w:t>VC</w:t>
          </w:r>
          <w:r w:rsidRPr="008B4363">
            <w:rPr>
              <w:lang w:val="en-US"/>
            </w:rPr>
            <w:t>-0</w:t>
          </w:r>
          <w:r>
            <w:rPr>
              <w:lang w:val="en-US"/>
            </w:rPr>
            <w:t>2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503200" w:rsidRDefault="006C2389" w:rsidP="002C793B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503200" w:rsidRDefault="006C2389" w:rsidP="002C793B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23F13D92" w:rsidR="006C2389" w:rsidRPr="008862BD" w:rsidRDefault="00503200" w:rsidP="002C793B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D2134"/>
    <w:multiLevelType w:val="hybridMultilevel"/>
    <w:tmpl w:val="187A52F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FF4CBA"/>
    <w:multiLevelType w:val="hybridMultilevel"/>
    <w:tmpl w:val="63B2341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AA6B74"/>
    <w:multiLevelType w:val="hybridMultilevel"/>
    <w:tmpl w:val="0834132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FC1BB6"/>
    <w:multiLevelType w:val="hybridMultilevel"/>
    <w:tmpl w:val="801C29B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B77203"/>
    <w:multiLevelType w:val="hybridMultilevel"/>
    <w:tmpl w:val="3D2415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974BD9"/>
    <w:multiLevelType w:val="hybridMultilevel"/>
    <w:tmpl w:val="1A1273C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C94714"/>
    <w:multiLevelType w:val="hybridMultilevel"/>
    <w:tmpl w:val="3056D6F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0" w15:restartNumberingAfterBreak="0">
    <w:nsid w:val="6B6848F3"/>
    <w:multiLevelType w:val="hybridMultilevel"/>
    <w:tmpl w:val="8C16A10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F665D22"/>
    <w:multiLevelType w:val="hybridMultilevel"/>
    <w:tmpl w:val="4BFC7FCE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5E798A"/>
    <w:multiLevelType w:val="hybridMultilevel"/>
    <w:tmpl w:val="EA6A7D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BE5C4A"/>
    <w:multiLevelType w:val="hybridMultilevel"/>
    <w:tmpl w:val="871228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9B31FCD"/>
    <w:multiLevelType w:val="hybridMultilevel"/>
    <w:tmpl w:val="47F4B13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16225317">
    <w:abstractNumId w:val="8"/>
  </w:num>
  <w:num w:numId="2" w16cid:durableId="1650863071">
    <w:abstractNumId w:val="6"/>
  </w:num>
  <w:num w:numId="3" w16cid:durableId="1055616025">
    <w:abstractNumId w:val="9"/>
  </w:num>
  <w:num w:numId="4" w16cid:durableId="1962683984">
    <w:abstractNumId w:val="15"/>
  </w:num>
  <w:num w:numId="5" w16cid:durableId="1204709280">
    <w:abstractNumId w:val="1"/>
  </w:num>
  <w:num w:numId="6" w16cid:durableId="1453326651">
    <w:abstractNumId w:val="7"/>
  </w:num>
  <w:num w:numId="7" w16cid:durableId="420490199">
    <w:abstractNumId w:val="0"/>
  </w:num>
  <w:num w:numId="8" w16cid:durableId="1294755427">
    <w:abstractNumId w:val="5"/>
  </w:num>
  <w:num w:numId="9" w16cid:durableId="764500196">
    <w:abstractNumId w:val="11"/>
  </w:num>
  <w:num w:numId="10" w16cid:durableId="1095709805">
    <w:abstractNumId w:val="10"/>
  </w:num>
  <w:num w:numId="11" w16cid:durableId="2143769910">
    <w:abstractNumId w:val="2"/>
  </w:num>
  <w:num w:numId="12" w16cid:durableId="1522741849">
    <w:abstractNumId w:val="3"/>
  </w:num>
  <w:num w:numId="13" w16cid:durableId="224950383">
    <w:abstractNumId w:val="14"/>
  </w:num>
  <w:num w:numId="14" w16cid:durableId="990791402">
    <w:abstractNumId w:val="4"/>
  </w:num>
  <w:num w:numId="15" w16cid:durableId="1736388136">
    <w:abstractNumId w:val="12"/>
  </w:num>
  <w:num w:numId="16" w16cid:durableId="156009543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6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172B"/>
    <w:rsid w:val="000072A6"/>
    <w:rsid w:val="0001246A"/>
    <w:rsid w:val="000365C5"/>
    <w:rsid w:val="000664A4"/>
    <w:rsid w:val="00080294"/>
    <w:rsid w:val="00085DDB"/>
    <w:rsid w:val="000A1DED"/>
    <w:rsid w:val="000B6CA9"/>
    <w:rsid w:val="000B70CE"/>
    <w:rsid w:val="000C65D4"/>
    <w:rsid w:val="000D1E37"/>
    <w:rsid w:val="000F0FC8"/>
    <w:rsid w:val="000F6C30"/>
    <w:rsid w:val="00115F72"/>
    <w:rsid w:val="00122360"/>
    <w:rsid w:val="001442A7"/>
    <w:rsid w:val="001637FC"/>
    <w:rsid w:val="00171EAF"/>
    <w:rsid w:val="00180524"/>
    <w:rsid w:val="00180BD8"/>
    <w:rsid w:val="00197B11"/>
    <w:rsid w:val="001C4D8A"/>
    <w:rsid w:val="001E246B"/>
    <w:rsid w:val="001E6089"/>
    <w:rsid w:val="001F530E"/>
    <w:rsid w:val="00227D42"/>
    <w:rsid w:val="00230604"/>
    <w:rsid w:val="00232667"/>
    <w:rsid w:val="00235461"/>
    <w:rsid w:val="00263BF6"/>
    <w:rsid w:val="00275974"/>
    <w:rsid w:val="002918C7"/>
    <w:rsid w:val="002B2519"/>
    <w:rsid w:val="002B7ECA"/>
    <w:rsid w:val="002C5BDE"/>
    <w:rsid w:val="002C793B"/>
    <w:rsid w:val="002F5F02"/>
    <w:rsid w:val="00335750"/>
    <w:rsid w:val="003516B4"/>
    <w:rsid w:val="00357D49"/>
    <w:rsid w:val="00377885"/>
    <w:rsid w:val="003856AF"/>
    <w:rsid w:val="00386E72"/>
    <w:rsid w:val="003A092A"/>
    <w:rsid w:val="003A5B33"/>
    <w:rsid w:val="00416FD2"/>
    <w:rsid w:val="00420A89"/>
    <w:rsid w:val="00462D15"/>
    <w:rsid w:val="00465B48"/>
    <w:rsid w:val="004928E5"/>
    <w:rsid w:val="004A77F7"/>
    <w:rsid w:val="004B5872"/>
    <w:rsid w:val="004B695F"/>
    <w:rsid w:val="004B6E15"/>
    <w:rsid w:val="004E4E41"/>
    <w:rsid w:val="00503200"/>
    <w:rsid w:val="00521D5D"/>
    <w:rsid w:val="00521DF1"/>
    <w:rsid w:val="00523A08"/>
    <w:rsid w:val="0052524B"/>
    <w:rsid w:val="00540428"/>
    <w:rsid w:val="00542DD7"/>
    <w:rsid w:val="005830A7"/>
    <w:rsid w:val="005831A0"/>
    <w:rsid w:val="005B0602"/>
    <w:rsid w:val="005C02EF"/>
    <w:rsid w:val="005C0BC7"/>
    <w:rsid w:val="005C375F"/>
    <w:rsid w:val="005D5284"/>
    <w:rsid w:val="005E0B75"/>
    <w:rsid w:val="005E1849"/>
    <w:rsid w:val="005F0A20"/>
    <w:rsid w:val="005F21AB"/>
    <w:rsid w:val="005F7F34"/>
    <w:rsid w:val="006102CE"/>
    <w:rsid w:val="00615417"/>
    <w:rsid w:val="00624D81"/>
    <w:rsid w:val="006257BD"/>
    <w:rsid w:val="00630F60"/>
    <w:rsid w:val="00686FD7"/>
    <w:rsid w:val="006A5BB5"/>
    <w:rsid w:val="006C2389"/>
    <w:rsid w:val="006D2586"/>
    <w:rsid w:val="006E2FEA"/>
    <w:rsid w:val="006F2F1E"/>
    <w:rsid w:val="00714548"/>
    <w:rsid w:val="00725B1F"/>
    <w:rsid w:val="00733D24"/>
    <w:rsid w:val="00757BB4"/>
    <w:rsid w:val="0079316B"/>
    <w:rsid w:val="007B68AE"/>
    <w:rsid w:val="007D33A0"/>
    <w:rsid w:val="007F6BBB"/>
    <w:rsid w:val="00804C95"/>
    <w:rsid w:val="00805131"/>
    <w:rsid w:val="00821680"/>
    <w:rsid w:val="00832D18"/>
    <w:rsid w:val="00853A40"/>
    <w:rsid w:val="008862BD"/>
    <w:rsid w:val="00891BCD"/>
    <w:rsid w:val="008A0F75"/>
    <w:rsid w:val="008A21F0"/>
    <w:rsid w:val="008B649D"/>
    <w:rsid w:val="008C5943"/>
    <w:rsid w:val="008E056A"/>
    <w:rsid w:val="008E2CD2"/>
    <w:rsid w:val="008F10C8"/>
    <w:rsid w:val="008F3929"/>
    <w:rsid w:val="00907E87"/>
    <w:rsid w:val="00921253"/>
    <w:rsid w:val="009618D8"/>
    <w:rsid w:val="009E1E79"/>
    <w:rsid w:val="009F45DE"/>
    <w:rsid w:val="009F7EC4"/>
    <w:rsid w:val="00A105D9"/>
    <w:rsid w:val="00A46347"/>
    <w:rsid w:val="00A477AD"/>
    <w:rsid w:val="00A57EEF"/>
    <w:rsid w:val="00A66F33"/>
    <w:rsid w:val="00AA39FB"/>
    <w:rsid w:val="00AA49E6"/>
    <w:rsid w:val="00AA6D0C"/>
    <w:rsid w:val="00AD5ED1"/>
    <w:rsid w:val="00AE14E5"/>
    <w:rsid w:val="00B05F0D"/>
    <w:rsid w:val="00B20C22"/>
    <w:rsid w:val="00B50D2A"/>
    <w:rsid w:val="00B63E90"/>
    <w:rsid w:val="00BC1980"/>
    <w:rsid w:val="00BC5516"/>
    <w:rsid w:val="00BD13EF"/>
    <w:rsid w:val="00C00D16"/>
    <w:rsid w:val="00C261CE"/>
    <w:rsid w:val="00C30F49"/>
    <w:rsid w:val="00C53EE3"/>
    <w:rsid w:val="00C71C8B"/>
    <w:rsid w:val="00C75A9B"/>
    <w:rsid w:val="00C85690"/>
    <w:rsid w:val="00C90774"/>
    <w:rsid w:val="00C9131B"/>
    <w:rsid w:val="00C95635"/>
    <w:rsid w:val="00C957D9"/>
    <w:rsid w:val="00C95885"/>
    <w:rsid w:val="00CA7595"/>
    <w:rsid w:val="00CE04AD"/>
    <w:rsid w:val="00CE3085"/>
    <w:rsid w:val="00D055ED"/>
    <w:rsid w:val="00D1339C"/>
    <w:rsid w:val="00D13CBF"/>
    <w:rsid w:val="00D14D0F"/>
    <w:rsid w:val="00D333BB"/>
    <w:rsid w:val="00D42413"/>
    <w:rsid w:val="00D52ADD"/>
    <w:rsid w:val="00D5312A"/>
    <w:rsid w:val="00D56089"/>
    <w:rsid w:val="00D6057B"/>
    <w:rsid w:val="00D664F6"/>
    <w:rsid w:val="00D80B2E"/>
    <w:rsid w:val="00D960F6"/>
    <w:rsid w:val="00DA32E3"/>
    <w:rsid w:val="00DA500A"/>
    <w:rsid w:val="00DA58D2"/>
    <w:rsid w:val="00DB1061"/>
    <w:rsid w:val="00DC520F"/>
    <w:rsid w:val="00DF46EB"/>
    <w:rsid w:val="00E13259"/>
    <w:rsid w:val="00E13753"/>
    <w:rsid w:val="00E61514"/>
    <w:rsid w:val="00E70078"/>
    <w:rsid w:val="00E75CA4"/>
    <w:rsid w:val="00E87E33"/>
    <w:rsid w:val="00EE43AE"/>
    <w:rsid w:val="00EF0C8A"/>
    <w:rsid w:val="00F23BD0"/>
    <w:rsid w:val="00F255E3"/>
    <w:rsid w:val="00F36CD2"/>
    <w:rsid w:val="00F4001C"/>
    <w:rsid w:val="00F404CE"/>
    <w:rsid w:val="00F50A23"/>
    <w:rsid w:val="00F61D15"/>
    <w:rsid w:val="00F66A8A"/>
    <w:rsid w:val="00F7534A"/>
    <w:rsid w:val="00F90E4E"/>
    <w:rsid w:val="00FA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401</Words>
  <Characters>2289</Characters>
  <Application>Microsoft Office Word</Application>
  <DocSecurity>0</DocSecurity>
  <Lines>19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5</cp:revision>
  <cp:lastPrinted>2025-11-27T03:56:00Z</cp:lastPrinted>
  <dcterms:created xsi:type="dcterms:W3CDTF">2025-10-22T16:47:00Z</dcterms:created>
  <dcterms:modified xsi:type="dcterms:W3CDTF">2025-11-27T03:56:00Z</dcterms:modified>
</cp:coreProperties>
</file>